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5283EF">
      <w:pPr>
        <w:jc w:val="center"/>
        <w:rPr>
          <w:rFonts w:hint="eastAsia"/>
          <w:b/>
          <w:bCs/>
          <w:sz w:val="28"/>
          <w:szCs w:val="28"/>
          <w:lang w:val="en-US" w:eastAsia="zh-CN"/>
        </w:rPr>
      </w:pPr>
      <w:r>
        <w:rPr>
          <w:rFonts w:hint="eastAsia"/>
          <w:b/>
          <w:bCs/>
          <w:sz w:val="28"/>
          <w:szCs w:val="28"/>
          <w:lang w:val="en-US" w:eastAsia="zh-CN"/>
        </w:rPr>
        <w:t>阳光租赁平台意向承租方报名材料清单</w:t>
      </w:r>
    </w:p>
    <w:p w14:paraId="23B054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rPr>
      </w:pPr>
      <w:r>
        <w:rPr>
          <w:rFonts w:hint="eastAsia"/>
          <w:b/>
          <w:bCs/>
        </w:rPr>
        <w:t>1、自然人报名</w:t>
      </w:r>
    </w:p>
    <w:p w14:paraId="7CF68E64">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rPr>
      </w:pPr>
      <w:r>
        <w:rPr>
          <w:sz w:val="21"/>
        </w:rPr>
        <mc:AlternateContent>
          <mc:Choice Requires="wps">
            <w:drawing>
              <wp:anchor distT="0" distB="0" distL="114300" distR="114300" simplePos="0" relativeHeight="251659264" behindDoc="0" locked="0" layoutInCell="1" allowOverlap="1">
                <wp:simplePos x="0" y="0"/>
                <wp:positionH relativeFrom="column">
                  <wp:posOffset>-57150</wp:posOffset>
                </wp:positionH>
                <wp:positionV relativeFrom="paragraph">
                  <wp:posOffset>267970</wp:posOffset>
                </wp:positionV>
                <wp:extent cx="1277620" cy="635000"/>
                <wp:effectExtent l="6350" t="6350" r="11430" b="6350"/>
                <wp:wrapNone/>
                <wp:docPr id="1" name="矩形 1"/>
                <wp:cNvGraphicFramePr/>
                <a:graphic xmlns:a="http://schemas.openxmlformats.org/drawingml/2006/main">
                  <a:graphicData uri="http://schemas.microsoft.com/office/word/2010/wordprocessingShape">
                    <wps:wsp>
                      <wps:cNvSpPr/>
                      <wps:spPr>
                        <a:xfrm>
                          <a:off x="1085850" y="1875790"/>
                          <a:ext cx="1277620" cy="635000"/>
                        </a:xfrm>
                        <a:prstGeom prst="rect">
                          <a:avLst/>
                        </a:prstGeom>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5pt;margin-top:21.1pt;height:50pt;width:100.6pt;z-index:251659264;v-text-anchor:middle;mso-width-relative:page;mso-height-relative:page;" filled="f" stroked="t" coordsize="21600,21600" o:gfxdata="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D5oZoq1AAAAAkBAAAPAAAAAAAAAAEAIAAAACIAAABkcnMvZG93bnJl&#10;di54bWxQSwECFAAUAAAACACHTuJAecLnz3MCAADXBAAADgAAAAAAAAABACAAAAAjAQAAZHJzL2Uy&#10;b0RvYy54bWxQSwUGAAAAAAYABgBZAQAACAYAAAAA&#10;">
                <v:fill on="f" focussize="0,0"/>
                <v:stroke weight="1pt" color="#4874CB [3204]" miterlimit="8" joinstyle="miter"/>
                <v:imagedata o:title=""/>
                <o:lock v:ext="edit" aspectratio="f"/>
              </v:rect>
            </w:pict>
          </mc:Fallback>
        </mc:AlternateContent>
      </w:r>
      <w:r>
        <w:rPr>
          <w:rFonts w:hint="eastAsia"/>
        </w:rPr>
        <w:t>(1)</w:t>
      </w:r>
      <w:r>
        <w:rPr>
          <w:rFonts w:hint="eastAsia"/>
          <w:color w:val="FF0000"/>
        </w:rPr>
        <w:t>自然人身份证</w:t>
      </w:r>
    </w:p>
    <w:p w14:paraId="081381FC">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default" w:eastAsiaTheme="minorEastAsia"/>
          <w:lang w:val="en-US" w:eastAsia="zh-CN"/>
        </w:rPr>
      </w:pPr>
      <w:r>
        <w:rPr>
          <w:rFonts w:hint="eastAsia"/>
        </w:rPr>
        <w:t>(2)承租申请书</w:t>
      </w:r>
      <w:r>
        <w:rPr>
          <w:rFonts w:hint="eastAsia"/>
          <w:lang w:val="en-US" w:eastAsia="zh-CN"/>
        </w:rPr>
        <w:t xml:space="preserve">     （产权公司准备）</w:t>
      </w:r>
    </w:p>
    <w:p w14:paraId="2C2E6857">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lang w:val="en-US" w:eastAsia="zh-CN"/>
        </w:rPr>
      </w:pPr>
      <w:r>
        <w:rPr>
          <w:rFonts w:hint="eastAsia"/>
        </w:rPr>
        <w:t>(3)</w:t>
      </w:r>
      <w:r>
        <w:rPr>
          <w:rFonts w:hint="eastAsia"/>
          <w:lang w:val="en-US" w:eastAsia="zh-CN"/>
        </w:rPr>
        <w:t>委托协议书</w:t>
      </w:r>
    </w:p>
    <w:p w14:paraId="1C9F0C5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rPr>
      </w:pPr>
      <w:r>
        <w:rPr>
          <w:rFonts w:hint="eastAsia"/>
          <w:b/>
          <w:bCs/>
        </w:rPr>
        <w:t>2、企业报名(所有文件需加盖企业公章)</w:t>
      </w:r>
    </w:p>
    <w:p w14:paraId="36281445">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default" w:eastAsiaTheme="minorEastAsia"/>
          <w:lang w:val="en-US" w:eastAsia="zh-CN"/>
        </w:rPr>
      </w:pPr>
      <w:r>
        <w:rPr>
          <w:sz w:val="21"/>
        </w:rPr>
        <mc:AlternateContent>
          <mc:Choice Requires="wps">
            <w:drawing>
              <wp:anchor distT="0" distB="0" distL="114300" distR="114300" simplePos="0" relativeHeight="251660288" behindDoc="0" locked="0" layoutInCell="1" allowOverlap="1">
                <wp:simplePos x="0" y="0"/>
                <wp:positionH relativeFrom="column">
                  <wp:posOffset>-47625</wp:posOffset>
                </wp:positionH>
                <wp:positionV relativeFrom="paragraph">
                  <wp:posOffset>279400</wp:posOffset>
                </wp:positionV>
                <wp:extent cx="1277620" cy="635000"/>
                <wp:effectExtent l="6350" t="6350" r="11430" b="6350"/>
                <wp:wrapNone/>
                <wp:docPr id="2" name="矩形 2"/>
                <wp:cNvGraphicFramePr/>
                <a:graphic xmlns:a="http://schemas.openxmlformats.org/drawingml/2006/main">
                  <a:graphicData uri="http://schemas.microsoft.com/office/word/2010/wordprocessingShape">
                    <wps:wsp>
                      <wps:cNvSpPr/>
                      <wps:spPr>
                        <a:xfrm>
                          <a:off x="0" y="0"/>
                          <a:ext cx="1277620" cy="635000"/>
                        </a:xfrm>
                        <a:prstGeom prst="rect">
                          <a:avLst/>
                        </a:prstGeom>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75pt;margin-top:22pt;height:50pt;width:100.6pt;z-index:251660288;v-text-anchor:middle;mso-width-relative:page;mso-height-relative:page;" filled="f" stroked="t" coordsize="21600,21600" o:gfxdata="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K/OHizWAAAACQEAAA8AAAAAAAAAAQAgAAAAIgAAAGRycy9kb3ducmV2LnhtbFBL&#10;AQIUABQAAAAIAIdO4kCNDit3agIAAMsEAAAOAAAAAAAAAAEAIAAAACUBAABkcnMvZTJvRG9jLnht&#10;bFBLBQYAAAAABgAGAFkBAAABBgAAAAA=&#10;">
                <v:fill on="f" focussize="0,0"/>
                <v:stroke weight="1pt" color="#4874CB [3204]" miterlimit="8" joinstyle="miter"/>
                <v:imagedata o:title=""/>
                <o:lock v:ext="edit" aspectratio="f"/>
              </v:rect>
            </w:pict>
          </mc:Fallback>
        </mc:AlternateContent>
      </w:r>
      <w:r>
        <w:rPr>
          <w:rFonts w:hint="eastAsia"/>
        </w:rPr>
        <w:t>(1)</w:t>
      </w:r>
      <w:r>
        <w:rPr>
          <w:rFonts w:hint="eastAsia"/>
          <w:color w:val="FF0000"/>
        </w:rPr>
        <w:t>企业营业执照</w:t>
      </w:r>
      <w:r>
        <w:rPr>
          <w:rFonts w:hint="eastAsia"/>
          <w:lang w:val="en-US" w:eastAsia="zh-CN"/>
        </w:rPr>
        <w:t>及</w:t>
      </w:r>
      <w:r>
        <w:rPr>
          <w:rFonts w:hint="eastAsia"/>
          <w:color w:val="FF0000"/>
          <w:lang w:val="en-US" w:eastAsia="zh-CN"/>
        </w:rPr>
        <w:t>法人身份证</w:t>
      </w:r>
    </w:p>
    <w:p w14:paraId="67E3E90C">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default" w:eastAsiaTheme="minorEastAsia"/>
          <w:lang w:val="en-US" w:eastAsia="zh-CN"/>
        </w:rPr>
      </w:pPr>
      <w:r>
        <w:rPr>
          <w:rFonts w:hint="eastAsia"/>
        </w:rPr>
        <w:t>(2)承租申请书</w:t>
      </w:r>
      <w:r>
        <w:rPr>
          <w:rFonts w:hint="eastAsia"/>
          <w:lang w:val="en-US" w:eastAsia="zh-CN"/>
        </w:rPr>
        <w:t xml:space="preserve">     （产权公司准备）</w:t>
      </w:r>
    </w:p>
    <w:p w14:paraId="1A079D8A">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eastAsia"/>
          <w:lang w:val="en-US" w:eastAsia="zh-CN"/>
        </w:rPr>
      </w:pPr>
      <w:r>
        <w:rPr>
          <w:rFonts w:hint="eastAsia"/>
        </w:rPr>
        <w:t>(3)</w:t>
      </w:r>
      <w:r>
        <w:rPr>
          <w:rFonts w:hint="eastAsia"/>
          <w:lang w:val="en-US" w:eastAsia="zh-CN"/>
        </w:rPr>
        <w:t>委托协议书</w:t>
      </w:r>
    </w:p>
    <w:p w14:paraId="1F704CB7">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hint="default"/>
          <w:lang w:val="en-US" w:eastAsia="zh-CN"/>
        </w:rPr>
      </w:pPr>
      <w:r>
        <w:rPr>
          <w:rFonts w:hint="eastAsia"/>
          <w:lang w:val="en-US" w:eastAsia="zh-CN"/>
        </w:rPr>
        <w:t>(4)</w:t>
      </w:r>
      <w:r>
        <w:rPr>
          <w:rFonts w:hint="eastAsia"/>
          <w:color w:val="FF0000"/>
          <w:lang w:val="en-US" w:eastAsia="zh-CN"/>
        </w:rPr>
        <w:t>企业公章</w:t>
      </w:r>
    </w:p>
    <w:p w14:paraId="09418A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u w:val="single"/>
          <w:lang w:val="en-US" w:eastAsia="zh-CN"/>
        </w:rPr>
      </w:pPr>
      <w:r>
        <w:rPr>
          <w:rFonts w:hint="eastAsia"/>
          <w:b/>
          <w:bCs/>
          <w:u w:val="single"/>
          <w:lang w:val="en-US" w:eastAsia="zh-CN"/>
        </w:rPr>
        <w:t>特别提示：</w:t>
      </w:r>
    </w:p>
    <w:p w14:paraId="6F9C944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bCs/>
          <w:u w:val="single"/>
          <w:lang w:val="en-US" w:eastAsia="zh-CN"/>
        </w:rPr>
      </w:pPr>
      <w:r>
        <w:rPr>
          <w:rFonts w:hint="eastAsia"/>
          <w:b/>
          <w:bCs/>
          <w:u w:val="single"/>
          <w:lang w:val="en-US" w:eastAsia="zh-CN"/>
        </w:rPr>
        <w:t>1.如</w:t>
      </w:r>
      <w:r>
        <w:rPr>
          <w:rFonts w:hint="eastAsia"/>
          <w:b/>
          <w:bCs/>
          <w:color w:val="FF0000"/>
          <w:u w:val="single"/>
          <w:lang w:val="en-US" w:eastAsia="zh-CN"/>
        </w:rPr>
        <w:t>经办人</w:t>
      </w:r>
      <w:r>
        <w:rPr>
          <w:rFonts w:hint="eastAsia"/>
          <w:b/>
          <w:bCs/>
          <w:u w:val="single"/>
          <w:lang w:val="en-US" w:eastAsia="zh-CN"/>
        </w:rPr>
        <w:t>来办理的，还需要提供</w:t>
      </w:r>
      <w:r>
        <w:rPr>
          <w:rFonts w:hint="eastAsia"/>
          <w:b/>
          <w:bCs/>
          <w:color w:val="FF0000"/>
          <w:u w:val="single"/>
          <w:lang w:val="en-US" w:eastAsia="zh-CN"/>
        </w:rPr>
        <w:t>经办人身份证</w:t>
      </w:r>
      <w:r>
        <w:rPr>
          <w:rFonts w:hint="eastAsia"/>
          <w:b/>
          <w:bCs/>
          <w:u w:val="single"/>
          <w:lang w:val="en-US" w:eastAsia="zh-CN"/>
        </w:rPr>
        <w:t>，并携带具有</w:t>
      </w:r>
      <w:r>
        <w:rPr>
          <w:rFonts w:hint="eastAsia"/>
          <w:b/>
          <w:bCs/>
          <w:color w:val="FF0000"/>
          <w:u w:val="single"/>
          <w:lang w:val="en-US" w:eastAsia="zh-CN"/>
        </w:rPr>
        <w:t>经办人签章的委托书</w:t>
      </w:r>
      <w:r>
        <w:rPr>
          <w:rFonts w:hint="eastAsia"/>
          <w:b/>
          <w:bCs/>
          <w:u w:val="single"/>
          <w:lang w:val="en-US" w:eastAsia="zh-CN"/>
        </w:rPr>
        <w:t>。</w:t>
      </w:r>
    </w:p>
    <w:p w14:paraId="05CE95B7">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b/>
          <w:bCs/>
          <w:u w:val="single"/>
          <w:lang w:val="en-US" w:eastAsia="zh-CN"/>
        </w:rPr>
      </w:pPr>
      <w:r>
        <w:rPr>
          <w:rFonts w:hint="eastAsia"/>
          <w:b/>
          <w:bCs/>
          <w:u w:val="single"/>
          <w:lang w:val="en-US" w:eastAsia="zh-CN"/>
        </w:rPr>
        <w:t>部分项目可能含有特殊的</w:t>
      </w:r>
      <w:r>
        <w:rPr>
          <w:rFonts w:hint="eastAsia"/>
          <w:b/>
          <w:bCs/>
          <w:color w:val="FF0000"/>
          <w:u w:val="single"/>
          <w:lang w:val="en-US" w:eastAsia="zh-CN"/>
        </w:rPr>
        <w:t>承租资格条件</w:t>
      </w:r>
      <w:r>
        <w:rPr>
          <w:rFonts w:hint="eastAsia"/>
          <w:b/>
          <w:bCs/>
          <w:u w:val="single"/>
          <w:lang w:val="en-US" w:eastAsia="zh-CN"/>
        </w:rPr>
        <w:t>，需要提供</w:t>
      </w:r>
      <w:r>
        <w:rPr>
          <w:rFonts w:hint="eastAsia"/>
          <w:b/>
          <w:bCs/>
          <w:color w:val="FF0000"/>
          <w:u w:val="single"/>
          <w:lang w:val="en-US" w:eastAsia="zh-CN"/>
        </w:rPr>
        <w:t>额外的报名材料</w:t>
      </w:r>
      <w:r>
        <w:rPr>
          <w:rFonts w:hint="eastAsia"/>
          <w:b/>
          <w:bCs/>
          <w:u w:val="single"/>
          <w:lang w:val="en-US" w:eastAsia="zh-CN"/>
        </w:rPr>
        <w:t>，报名前麻烦仔细关注披露的各项内容</w:t>
      </w:r>
    </w:p>
    <w:p w14:paraId="6E0B651D">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default"/>
          <w:b/>
          <w:bCs/>
          <w:u w:val="single"/>
          <w:lang w:val="en-US" w:eastAsia="zh-CN"/>
        </w:rPr>
      </w:pPr>
      <w:r>
        <w:rPr>
          <w:rFonts w:hint="eastAsia"/>
          <w:b/>
          <w:bCs/>
          <w:u w:val="single"/>
          <w:lang w:val="en-US" w:eastAsia="zh-CN"/>
        </w:rPr>
        <w:t>如</w:t>
      </w:r>
      <w:r>
        <w:rPr>
          <w:rFonts w:hint="eastAsia"/>
          <w:b/>
          <w:bCs/>
          <w:color w:val="FF0000"/>
          <w:u w:val="single"/>
          <w:lang w:val="en-US" w:eastAsia="zh-CN"/>
        </w:rPr>
        <w:t>保证金</w:t>
      </w:r>
      <w:r>
        <w:rPr>
          <w:rFonts w:hint="eastAsia"/>
          <w:b/>
          <w:bCs/>
          <w:u w:val="single"/>
          <w:lang w:val="en-US" w:eastAsia="zh-CN"/>
        </w:rPr>
        <w:t>需要由</w:t>
      </w:r>
      <w:r>
        <w:rPr>
          <w:rFonts w:hint="eastAsia"/>
          <w:b/>
          <w:bCs/>
          <w:color w:val="FF0000"/>
          <w:u w:val="single"/>
          <w:lang w:val="en-US" w:eastAsia="zh-CN"/>
        </w:rPr>
        <w:t>非本人/非本公司的账户</w:t>
      </w:r>
      <w:r>
        <w:rPr>
          <w:rFonts w:hint="eastAsia"/>
          <w:b/>
          <w:bCs/>
          <w:u w:val="single"/>
          <w:lang w:val="en-US" w:eastAsia="zh-CN"/>
        </w:rPr>
        <w:t>支付，需要提供具有</w:t>
      </w:r>
      <w:r>
        <w:rPr>
          <w:rFonts w:hint="eastAsia"/>
          <w:b/>
          <w:bCs/>
          <w:color w:val="FF0000"/>
          <w:u w:val="single"/>
          <w:lang w:val="en-US" w:eastAsia="zh-CN"/>
        </w:rPr>
        <w:t>报名人/公司签章+该账户所有人/公司签章的委托书</w:t>
      </w:r>
      <w:r>
        <w:rPr>
          <w:rFonts w:hint="eastAsia"/>
          <w:b/>
          <w:bCs/>
          <w:u w:val="single"/>
          <w:lang w:val="en-US" w:eastAsia="zh-CN"/>
        </w:rPr>
        <w:t>。</w:t>
      </w:r>
    </w:p>
    <w:p w14:paraId="5326FF19">
      <w:pPr>
        <w:jc w:val="both"/>
        <w:rPr>
          <w:rFonts w:hint="default"/>
          <w:b/>
          <w:bCs/>
          <w:sz w:val="28"/>
          <w:szCs w:val="28"/>
          <w:lang w:val="en-US" w:eastAsia="zh-CN"/>
        </w:rPr>
      </w:pPr>
    </w:p>
    <w:p w14:paraId="727B134E">
      <w:pPr>
        <w:jc w:val="both"/>
        <w:rPr>
          <w:rFonts w:hint="eastAsia"/>
          <w:b/>
          <w:bCs/>
          <w:sz w:val="28"/>
          <w:szCs w:val="28"/>
          <w:lang w:val="en-US" w:eastAsia="zh-CN"/>
        </w:rPr>
      </w:pPr>
      <w:r>
        <w:rPr>
          <w:rFonts w:hint="eastAsia"/>
          <w:b/>
          <w:bCs/>
          <w:sz w:val="28"/>
          <w:szCs w:val="28"/>
          <w:lang w:val="en-US" w:eastAsia="zh-CN"/>
        </w:rPr>
        <w:t>注：所有意向承租人必须在挂牌期内交齐材料并按项目要求交纳租赁保证金方可算报名成功。</w:t>
      </w:r>
    </w:p>
    <w:p w14:paraId="787663D4">
      <w:pPr>
        <w:jc w:val="both"/>
        <w:rPr>
          <w:rFonts w:hint="default"/>
          <w:b/>
          <w:bCs/>
          <w:color w:val="auto"/>
          <w:sz w:val="28"/>
          <w:szCs w:val="28"/>
          <w:lang w:val="en-US" w:eastAsia="zh-CN"/>
        </w:rPr>
      </w:pPr>
    </w:p>
    <w:p w14:paraId="5C1B443D">
      <w:pPr>
        <w:jc w:val="both"/>
        <w:rPr>
          <w:rFonts w:hint="default"/>
          <w:b/>
          <w:bCs/>
          <w:color w:val="auto"/>
          <w:sz w:val="28"/>
          <w:szCs w:val="28"/>
          <w:lang w:val="en-US" w:eastAsia="zh-CN"/>
        </w:rPr>
      </w:pPr>
      <w:r>
        <w:rPr>
          <w:rFonts w:hint="default"/>
          <w:b/>
          <w:bCs/>
          <w:color w:val="auto"/>
          <w:sz w:val="28"/>
          <w:szCs w:val="28"/>
          <w:lang w:val="en-US" w:eastAsia="zh-CN"/>
        </w:rPr>
        <w:t>上海市奉贤区南桥镇立新路281-289号 1层104室产权部</w:t>
      </w:r>
      <w:bookmarkStart w:id="0" w:name="_GoBack"/>
      <w:bookmarkEnd w:id="0"/>
    </w:p>
    <w:p w14:paraId="24970046">
      <w:pPr>
        <w:jc w:val="both"/>
        <w:rPr>
          <w:rFonts w:hint="default"/>
          <w:b/>
          <w:bCs/>
          <w:color w:val="auto"/>
          <w:sz w:val="28"/>
          <w:szCs w:val="28"/>
          <w:lang w:val="en-US" w:eastAsia="zh-CN"/>
        </w:rPr>
      </w:pPr>
      <w:r>
        <w:rPr>
          <w:rFonts w:hint="default"/>
          <w:b/>
          <w:bCs/>
          <w:color w:val="auto"/>
          <w:sz w:val="28"/>
          <w:szCs w:val="28"/>
          <w:lang w:val="en-US" w:eastAsia="zh-CN"/>
        </w:rPr>
        <w:t>工作时间：工作日上午9：00-11：00，下午2：00-5：00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01360C"/>
    <w:multiLevelType w:val="singleLevel"/>
    <w:tmpl w:val="3F01360C"/>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iM2Q0OGVkMzkyYzk1NTI3YWQwMWU2YzBhYmRhM2EifQ=="/>
  </w:docVars>
  <w:rsids>
    <w:rsidRoot w:val="00000000"/>
    <w:rsid w:val="00704336"/>
    <w:rsid w:val="017E46F2"/>
    <w:rsid w:val="0E4F09D3"/>
    <w:rsid w:val="104D6442"/>
    <w:rsid w:val="11822061"/>
    <w:rsid w:val="12906975"/>
    <w:rsid w:val="1672275E"/>
    <w:rsid w:val="24157A9A"/>
    <w:rsid w:val="24475FF0"/>
    <w:rsid w:val="273E043A"/>
    <w:rsid w:val="292C4D69"/>
    <w:rsid w:val="2A0E3987"/>
    <w:rsid w:val="2D5C0BEB"/>
    <w:rsid w:val="33AA1145"/>
    <w:rsid w:val="3425488E"/>
    <w:rsid w:val="343926B5"/>
    <w:rsid w:val="3F040B24"/>
    <w:rsid w:val="3FDB5C45"/>
    <w:rsid w:val="5670322D"/>
    <w:rsid w:val="59367040"/>
    <w:rsid w:val="59A61848"/>
    <w:rsid w:val="628D58AA"/>
    <w:rsid w:val="66DE423D"/>
    <w:rsid w:val="755726DD"/>
    <w:rsid w:val="780600CD"/>
    <w:rsid w:val="7DEE7639"/>
    <w:rsid w:val="7F7B6C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342</Words>
  <Characters>368</Characters>
  <Lines>0</Lines>
  <Paragraphs>0</Paragraphs>
  <TotalTime>16</TotalTime>
  <ScaleCrop>false</ScaleCrop>
  <LinksUpToDate>false</LinksUpToDate>
  <CharactersWithSpaces>378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2023-12-15T05:50:00Z</dcterms:created>
  <dc:creator>Administrator</dc:creator>
  <cp:lastModifiedBy>ArRacesYY</cp:lastModifiedBy>
  <dcterms:modified xsi:type="dcterms:W3CDTF">2025-12-09T05:57:53Z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ED962BC71C3B4A72A861C10073B46584_13</vt:lpwstr>
  </property>
  <property fmtid="{D5CDD505-2E9C-101B-9397-08002B2CF9AE}" pid="4" name="KSOTemplateDocerSaveRecord">
    <vt:lpwstr>eyJoZGlkIjoiODliM2Q0OGVkMzkyYzk1NTI3YWQwMWU2YzBhYmRhM2EiLCJ1c2VySWQiOiIyOTMwMTY5NTYifQ==</vt:lpwstr>
  </property>
</Properties>
</file>