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7B0" w:rsidRDefault="00FD6770">
      <w:pPr>
        <w:jc w:val="center"/>
        <w:rPr>
          <w:rFonts w:ascii="黑体" w:eastAsia="黑体" w:hAnsi="黑体" w:cs="仿宋"/>
          <w:bCs/>
          <w:sz w:val="36"/>
          <w:szCs w:val="36"/>
        </w:rPr>
      </w:pPr>
      <w:r>
        <w:rPr>
          <w:rFonts w:ascii="黑体" w:eastAsia="黑体" w:hAnsi="黑体" w:cs="仿宋" w:hint="eastAsia"/>
          <w:bCs/>
          <w:sz w:val="36"/>
          <w:szCs w:val="36"/>
        </w:rPr>
        <w:t>上海申隆生态</w:t>
      </w:r>
      <w:proofErr w:type="gramStart"/>
      <w:r>
        <w:rPr>
          <w:rFonts w:ascii="黑体" w:eastAsia="黑体" w:hAnsi="黑体" w:cs="仿宋" w:hint="eastAsia"/>
          <w:bCs/>
          <w:sz w:val="36"/>
          <w:szCs w:val="36"/>
        </w:rPr>
        <w:t>园房</w:t>
      </w:r>
      <w:proofErr w:type="gramEnd"/>
      <w:r>
        <w:rPr>
          <w:rFonts w:ascii="黑体" w:eastAsia="黑体" w:hAnsi="黑体" w:cs="仿宋" w:hint="eastAsia"/>
          <w:bCs/>
          <w:sz w:val="36"/>
          <w:szCs w:val="36"/>
        </w:rPr>
        <w:t>屋租赁合同</w:t>
      </w:r>
    </w:p>
    <w:p w:rsidR="00BB57B0" w:rsidRDefault="00BB57B0">
      <w:pPr>
        <w:jc w:val="center"/>
        <w:rPr>
          <w:rFonts w:ascii="仿宋" w:eastAsia="仿宋" w:hAnsi="仿宋" w:cs="仿宋"/>
          <w:bCs/>
          <w:sz w:val="28"/>
          <w:szCs w:val="28"/>
        </w:rPr>
      </w:pPr>
    </w:p>
    <w:p w:rsidR="00BB57B0" w:rsidRDefault="00FD6770">
      <w:pPr>
        <w:spacing w:line="600" w:lineRule="exact"/>
        <w:rPr>
          <w:rFonts w:ascii="仿宋" w:eastAsia="仿宋" w:hAnsi="仿宋" w:cs="仿宋"/>
          <w:sz w:val="28"/>
          <w:szCs w:val="28"/>
          <w:u w:val="single"/>
        </w:rPr>
      </w:pPr>
      <w:r>
        <w:rPr>
          <w:rFonts w:ascii="仿宋" w:eastAsia="仿宋" w:hAnsi="仿宋" w:cs="仿宋" w:hint="eastAsia"/>
          <w:sz w:val="28"/>
          <w:szCs w:val="28"/>
        </w:rPr>
        <w:t>出租方（甲方）：</w:t>
      </w:r>
      <w:r>
        <w:rPr>
          <w:rFonts w:ascii="仿宋" w:eastAsia="仿宋" w:hAnsi="仿宋" w:cs="仿宋" w:hint="eastAsia"/>
          <w:sz w:val="28"/>
          <w:szCs w:val="28"/>
          <w:u w:val="single"/>
        </w:rPr>
        <w:t xml:space="preserve">      </w:t>
      </w:r>
      <w:r w:rsidR="00914D52">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p>
    <w:p w:rsidR="00BB57B0" w:rsidRDefault="00FD6770">
      <w:pPr>
        <w:spacing w:line="600" w:lineRule="exact"/>
        <w:rPr>
          <w:rFonts w:ascii="仿宋" w:eastAsia="仿宋" w:hAnsi="仿宋" w:cs="仿宋"/>
          <w:sz w:val="28"/>
          <w:szCs w:val="28"/>
          <w:u w:val="single"/>
        </w:rPr>
      </w:pPr>
      <w:r>
        <w:rPr>
          <w:rFonts w:ascii="仿宋" w:eastAsia="仿宋" w:hAnsi="仿宋" w:cs="仿宋" w:hint="eastAsia"/>
          <w:sz w:val="28"/>
          <w:szCs w:val="28"/>
        </w:rPr>
        <w:t>地址：</w:t>
      </w:r>
      <w:r>
        <w:rPr>
          <w:rFonts w:ascii="仿宋" w:eastAsia="仿宋" w:hAnsi="仿宋" w:cs="仿宋" w:hint="eastAsia"/>
          <w:sz w:val="28"/>
          <w:szCs w:val="28"/>
          <w:u w:val="single"/>
        </w:rPr>
        <w:t xml:space="preserve">         </w:t>
      </w:r>
      <w:r w:rsidR="00914D52">
        <w:rPr>
          <w:rFonts w:ascii="仿宋" w:eastAsia="仿宋" w:hAnsi="仿宋" w:cs="仿宋" w:hint="eastAsia"/>
          <w:sz w:val="28"/>
          <w:szCs w:val="28"/>
          <w:u w:val="single"/>
        </w:rPr>
        <w:t xml:space="preserve"> </w:t>
      </w:r>
      <w:r w:rsidR="00914D52">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p>
    <w:p w:rsidR="00BB57B0" w:rsidRDefault="00FD6770">
      <w:pPr>
        <w:spacing w:line="600" w:lineRule="exact"/>
        <w:rPr>
          <w:rFonts w:ascii="仿宋" w:eastAsia="仿宋" w:hAnsi="仿宋" w:cs="仿宋"/>
          <w:sz w:val="28"/>
          <w:szCs w:val="28"/>
          <w:u w:val="single"/>
        </w:rPr>
      </w:pPr>
      <w:r>
        <w:rPr>
          <w:rFonts w:ascii="仿宋" w:eastAsia="仿宋" w:hAnsi="仿宋" w:cs="仿宋" w:hint="eastAsia"/>
          <w:sz w:val="28"/>
          <w:szCs w:val="28"/>
        </w:rPr>
        <w:t>承租方（乙方）：</w:t>
      </w:r>
      <w:r w:rsidR="00426ACF">
        <w:rPr>
          <w:rFonts w:ascii="仿宋" w:eastAsia="仿宋" w:hAnsi="仿宋" w:cs="仿宋" w:hint="eastAsia"/>
          <w:sz w:val="28"/>
          <w:szCs w:val="28"/>
          <w:u w:val="single"/>
        </w:rPr>
        <w:t xml:space="preserve">                          </w:t>
      </w:r>
      <w:r>
        <w:rPr>
          <w:rFonts w:ascii="仿宋" w:eastAsia="仿宋" w:hAnsi="仿宋" w:cs="仿宋" w:hint="eastAsia"/>
          <w:sz w:val="28"/>
          <w:szCs w:val="28"/>
          <w:u w:val="single"/>
        </w:rPr>
        <w:t xml:space="preserve">          </w:t>
      </w:r>
    </w:p>
    <w:p w:rsidR="00BB57B0" w:rsidRDefault="00FD6770">
      <w:pPr>
        <w:spacing w:line="600" w:lineRule="exact"/>
        <w:rPr>
          <w:rFonts w:ascii="仿宋" w:eastAsia="仿宋" w:hAnsi="仿宋" w:cs="仿宋"/>
          <w:sz w:val="28"/>
          <w:szCs w:val="28"/>
          <w:u w:val="single"/>
        </w:rPr>
      </w:pPr>
      <w:r>
        <w:rPr>
          <w:rFonts w:ascii="仿宋" w:eastAsia="仿宋" w:hAnsi="仿宋" w:cs="仿宋" w:hint="eastAsia"/>
          <w:sz w:val="28"/>
          <w:szCs w:val="28"/>
        </w:rPr>
        <w:t>地址：</w:t>
      </w:r>
      <w:r>
        <w:rPr>
          <w:rFonts w:ascii="仿宋" w:eastAsia="仿宋" w:hAnsi="仿宋" w:cs="仿宋" w:hint="eastAsia"/>
          <w:sz w:val="28"/>
          <w:szCs w:val="28"/>
          <w:u w:val="single"/>
        </w:rPr>
        <w:t xml:space="preserve">         </w:t>
      </w:r>
      <w:r w:rsidR="00426ACF">
        <w:rPr>
          <w:rFonts w:ascii="仿宋" w:eastAsia="仿宋" w:hAnsi="仿宋" w:cs="仿宋" w:hint="eastAsia"/>
          <w:sz w:val="28"/>
          <w:szCs w:val="28"/>
          <w:u w:val="single"/>
        </w:rPr>
        <w:t xml:space="preserve">                                    </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根据《中华人民共和国合同法》、《中华人民共和国城市房地产管理法》及其他相关法律法规的规定，在平等、自愿、协商一致的基础上，甲、乙双方经充分协商、实地考察，就下列房屋的租赁达成如下一致意见，为明确甲、乙双方的权利、义务和责任，甲、乙双方特签订本合同如下，以资共同遵守。</w:t>
      </w:r>
    </w:p>
    <w:p w:rsidR="00BB57B0" w:rsidRDefault="00FD6770">
      <w:pPr>
        <w:numPr>
          <w:ilvl w:val="0"/>
          <w:numId w:val="1"/>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房屋基本情况</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1.1、甲方出租的房屋（以下统称“该房屋”）：</w:t>
      </w:r>
      <w:r w:rsidR="00426ACF">
        <w:rPr>
          <w:rFonts w:ascii="仿宋" w:eastAsia="仿宋" w:hAnsi="仿宋" w:cs="仿宋" w:hint="eastAsia"/>
          <w:sz w:val="28"/>
          <w:szCs w:val="28"/>
        </w:rPr>
        <w:t xml:space="preserve">    </w:t>
      </w:r>
      <w:r>
        <w:rPr>
          <w:rFonts w:ascii="仿宋" w:eastAsia="仿宋" w:hAnsi="仿宋" w:cs="仿宋" w:hint="eastAsia"/>
          <w:sz w:val="28"/>
          <w:szCs w:val="28"/>
        </w:rPr>
        <w:t>（坐落于</w:t>
      </w:r>
      <w:r w:rsidR="00426ACF">
        <w:rPr>
          <w:rFonts w:ascii="仿宋" w:eastAsia="仿宋" w:hAnsi="仿宋" w:cs="仿宋" w:hint="eastAsia"/>
          <w:sz w:val="28"/>
          <w:szCs w:val="28"/>
        </w:rPr>
        <w:t xml:space="preserve">                 </w:t>
      </w:r>
      <w:r>
        <w:rPr>
          <w:rFonts w:ascii="仿宋" w:eastAsia="仿宋" w:hAnsi="仿宋" w:cs="仿宋" w:hint="eastAsia"/>
          <w:sz w:val="28"/>
          <w:szCs w:val="28"/>
        </w:rPr>
        <w:t>），房屋建筑面积为</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平方米。</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1.2、乙方已实地察看该房屋，对该房屋具体状况及该房屋租赁面积、房屋坐落位置、使用相关的水、电、通讯、排污、消防设施、周边环境、通行道路等状况以及法律权属状况均已知晓，</w:t>
      </w:r>
      <w:proofErr w:type="gramStart"/>
      <w:r>
        <w:rPr>
          <w:rFonts w:ascii="仿宋" w:eastAsia="仿宋" w:hAnsi="仿宋" w:cs="仿宋" w:hint="eastAsia"/>
          <w:sz w:val="28"/>
          <w:szCs w:val="28"/>
        </w:rPr>
        <w:t>且对此</w:t>
      </w:r>
      <w:proofErr w:type="gramEnd"/>
      <w:r>
        <w:rPr>
          <w:rFonts w:ascii="仿宋" w:eastAsia="仿宋" w:hAnsi="仿宋" w:cs="仿宋" w:hint="eastAsia"/>
          <w:sz w:val="28"/>
          <w:szCs w:val="28"/>
        </w:rPr>
        <w:t>均无异议。甲、乙双方确认以该房屋现有状况交付乙方承租使用。</w:t>
      </w:r>
    </w:p>
    <w:p w:rsidR="00BB57B0" w:rsidRDefault="00FD6770">
      <w:pPr>
        <w:numPr>
          <w:ilvl w:val="0"/>
          <w:numId w:val="2"/>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房屋用途</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2.1、房屋用途为：</w:t>
      </w:r>
      <w:r w:rsidR="00426ACF">
        <w:rPr>
          <w:rFonts w:ascii="仿宋" w:eastAsia="仿宋" w:hAnsi="仿宋" w:cs="仿宋" w:hint="eastAsia"/>
          <w:sz w:val="28"/>
          <w:szCs w:val="28"/>
        </w:rPr>
        <w:t xml:space="preserve">     </w:t>
      </w:r>
      <w:r>
        <w:rPr>
          <w:rFonts w:ascii="仿宋" w:eastAsia="仿宋" w:hAnsi="仿宋" w:cs="仿宋" w:hint="eastAsia"/>
          <w:sz w:val="28"/>
          <w:szCs w:val="28"/>
        </w:rPr>
        <w:t>，培训内容包括</w:t>
      </w:r>
      <w:r w:rsidR="00426ACF">
        <w:rPr>
          <w:rFonts w:ascii="仿宋" w:eastAsia="仿宋" w:hAnsi="仿宋" w:cs="仿宋" w:hint="eastAsia"/>
          <w:sz w:val="28"/>
          <w:szCs w:val="28"/>
        </w:rPr>
        <w:t xml:space="preserve">                       </w:t>
      </w:r>
      <w:r>
        <w:rPr>
          <w:rFonts w:ascii="仿宋" w:eastAsia="仿宋" w:hAnsi="仿宋" w:cs="仿宋" w:hint="eastAsia"/>
          <w:sz w:val="28"/>
          <w:szCs w:val="28"/>
        </w:rPr>
        <w:t>。</w:t>
      </w:r>
      <w:r>
        <w:rPr>
          <w:rFonts w:ascii="仿宋" w:eastAsia="仿宋" w:hAnsi="仿宋" w:hint="eastAsia"/>
          <w:sz w:val="28"/>
        </w:rPr>
        <w:t>乙方不得擅自改变用途，如确需改变该房屋用途的，须征得甲方的书面同意方能实行。本合同租赁期限内，如乙方在中途擅自改变房屋用途的均属违约，甲方可单方随即终止本合同，且无须退还相关费用，</w:t>
      </w:r>
      <w:r>
        <w:rPr>
          <w:rFonts w:ascii="仿宋" w:eastAsia="仿宋" w:hAnsi="仿宋" w:hint="eastAsia"/>
          <w:sz w:val="28"/>
        </w:rPr>
        <w:lastRenderedPageBreak/>
        <w:t>必要时追究违约方的法律及经济方面的责任。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2.2、乙方应根据上述房屋用途进行必要的修缮，确保依法、合</w:t>
      </w:r>
      <w:proofErr w:type="gramStart"/>
      <w:r>
        <w:rPr>
          <w:rFonts w:ascii="仿宋" w:eastAsia="仿宋" w:hAnsi="仿宋" w:cs="仿宋" w:hint="eastAsia"/>
          <w:sz w:val="28"/>
          <w:szCs w:val="28"/>
        </w:rPr>
        <w:t>规</w:t>
      </w:r>
      <w:proofErr w:type="gramEnd"/>
      <w:r>
        <w:rPr>
          <w:rFonts w:ascii="仿宋" w:eastAsia="仿宋" w:hAnsi="仿宋" w:cs="仿宋" w:hint="eastAsia"/>
          <w:sz w:val="28"/>
          <w:szCs w:val="28"/>
        </w:rPr>
        <w:t>、安全地租赁使用，费用由乙方自理；自觉遵守本地有关房屋使用和物业管理的规定，</w:t>
      </w:r>
      <w:r>
        <w:rPr>
          <w:rFonts w:ascii="仿宋" w:eastAsia="仿宋" w:hAnsi="仿宋" w:hint="eastAsia"/>
          <w:sz w:val="28"/>
        </w:rPr>
        <w:t>在批准的经营范围内依法、守法经营，</w:t>
      </w:r>
      <w:r>
        <w:rPr>
          <w:rFonts w:ascii="仿宋" w:eastAsia="仿宋" w:hAnsi="仿宋" w:cs="仿宋" w:hint="eastAsia"/>
          <w:sz w:val="28"/>
          <w:szCs w:val="28"/>
        </w:rPr>
        <w:t>自行合理设置经营项目，并及时办理报批（经营）手续，若因未依法经营、办理相关手续等造成的任何经济损失均应由乙方承担，与甲方无涉。</w:t>
      </w:r>
    </w:p>
    <w:p w:rsidR="00BB57B0" w:rsidRDefault="00FD6770">
      <w:pPr>
        <w:numPr>
          <w:ilvl w:val="0"/>
          <w:numId w:val="3"/>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租金及支付方式</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3.1、</w:t>
      </w:r>
      <w:proofErr w:type="gramStart"/>
      <w:r>
        <w:rPr>
          <w:rFonts w:ascii="仿宋" w:eastAsia="仿宋" w:hAnsi="仿宋" w:cs="仿宋" w:hint="eastAsia"/>
          <w:sz w:val="28"/>
          <w:szCs w:val="28"/>
        </w:rPr>
        <w:t>将军楼</w:t>
      </w:r>
      <w:proofErr w:type="gramEnd"/>
      <w:r>
        <w:rPr>
          <w:rFonts w:ascii="仿宋" w:eastAsia="仿宋" w:hAnsi="仿宋" w:cs="仿宋" w:hint="eastAsia"/>
          <w:sz w:val="28"/>
          <w:szCs w:val="28"/>
        </w:rPr>
        <w:t>每年租金为</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元整。支付方式为合同签订之日起一周内支付；如逾期不付清的，甲方有权视为乙方不再承租该房屋，自行收回该房屋。</w:t>
      </w:r>
    </w:p>
    <w:p w:rsidR="00BB57B0" w:rsidRDefault="00FD6770">
      <w:pPr>
        <w:numPr>
          <w:ilvl w:val="0"/>
          <w:numId w:val="4"/>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合同期限、租用标准</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4.1、合同期限为</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年</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月</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日至</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年</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月</w:t>
      </w:r>
      <w:r w:rsidR="00426ACF">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4.2、</w:t>
      </w:r>
      <w:r>
        <w:rPr>
          <w:rFonts w:ascii="仿宋" w:eastAsia="仿宋" w:hAnsi="仿宋" w:hint="eastAsia"/>
          <w:sz w:val="28"/>
        </w:rPr>
        <w:t>合同期满后，根据市场行情，在同等条件下由乙方优先续租，但乙方须提前一个月以书面方式向甲方提出申请。经甲方书面同意后双方另行签订租赁合同。乙方未按期提前书面申请续租的，视为放弃优先续租权。</w:t>
      </w:r>
    </w:p>
    <w:p w:rsidR="00BB57B0" w:rsidRDefault="00FD6770">
      <w:pPr>
        <w:numPr>
          <w:ilvl w:val="0"/>
          <w:numId w:val="5"/>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房屋交付及收回</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5.1、甲方收到乙方首期租金后，将房屋移交给乙方使用，乙方接收该房屋以目前现状为准，如有异议，应在接收房屋时以书面方式向甲方提出。</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5.2、合同期届满或解除的，乙方应立即搬离房屋、将房屋交还甲方，并自行搬离全部财物。乙方返还房屋时，应将房屋恢复原状，不得破坏房屋结构，不可拆除的装潢设施归甲方所有，甲方不予任何补</w:t>
      </w:r>
      <w:r>
        <w:rPr>
          <w:rFonts w:ascii="仿宋" w:eastAsia="仿宋" w:hAnsi="仿宋" w:cs="仿宋" w:hint="eastAsia"/>
          <w:sz w:val="28"/>
          <w:szCs w:val="28"/>
        </w:rPr>
        <w:lastRenderedPageBreak/>
        <w:t>偿。</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5.3、如乙方未依约支付租金导致合同解除，甲方可以书面通知（或在房屋门口张贴通知信函）甲方要求收回房屋，乙方应按通知要求腾空并及时交还房屋，如乙方未按期将财物搬离的，视为乙方放弃，由甲方自行处置，对乙方不予任何补偿。</w:t>
      </w:r>
    </w:p>
    <w:p w:rsidR="00BB57B0" w:rsidRDefault="00FD6770">
      <w:pPr>
        <w:numPr>
          <w:ilvl w:val="0"/>
          <w:numId w:val="6"/>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关于房屋的承诺</w:t>
      </w:r>
    </w:p>
    <w:p w:rsidR="00BB57B0" w:rsidRDefault="00FD6770">
      <w:pPr>
        <w:spacing w:line="600" w:lineRule="exact"/>
        <w:ind w:firstLineChars="200" w:firstLine="560"/>
        <w:rPr>
          <w:rFonts w:ascii="仿宋" w:eastAsia="仿宋" w:hAnsi="仿宋" w:cs="仿宋"/>
          <w:b/>
          <w:bCs/>
          <w:sz w:val="28"/>
          <w:szCs w:val="28"/>
        </w:rPr>
      </w:pPr>
      <w:r>
        <w:rPr>
          <w:rFonts w:ascii="仿宋" w:eastAsia="仿宋" w:hAnsi="仿宋" w:cs="仿宋" w:hint="eastAsia"/>
          <w:sz w:val="28"/>
          <w:szCs w:val="28"/>
        </w:rPr>
        <w:t>6.1、甲方保证所出租的房屋产权清楚，没有债务债权等纠纷，有合法的出租资格，若因房屋产权发生纠纷，导致乙方无法使用房屋的，由甲方对乙方承担赔偿责任。</w:t>
      </w:r>
    </w:p>
    <w:p w:rsidR="00BB57B0" w:rsidRDefault="00FD6770">
      <w:pPr>
        <w:spacing w:line="600" w:lineRule="exact"/>
        <w:ind w:firstLineChars="200" w:firstLine="560"/>
        <w:rPr>
          <w:rFonts w:ascii="仿宋" w:eastAsia="仿宋" w:hAnsi="仿宋" w:cs="仿宋"/>
          <w:b/>
          <w:bCs/>
          <w:sz w:val="28"/>
          <w:szCs w:val="28"/>
        </w:rPr>
      </w:pPr>
      <w:r>
        <w:rPr>
          <w:rFonts w:ascii="仿宋" w:eastAsia="仿宋" w:hAnsi="仿宋" w:cs="仿宋" w:hint="eastAsia"/>
          <w:bCs/>
          <w:sz w:val="28"/>
          <w:szCs w:val="28"/>
        </w:rPr>
        <w:t>6.2、</w:t>
      </w:r>
      <w:r>
        <w:rPr>
          <w:rFonts w:ascii="仿宋" w:eastAsia="仿宋" w:hAnsi="仿宋" w:cs="仿宋" w:hint="eastAsia"/>
          <w:sz w:val="28"/>
          <w:szCs w:val="28"/>
        </w:rPr>
        <w:t>乙方有权根据市场需要自由设置其经营项目并自负盈亏。在乙方申办相关证照时，甲方予以配合。其申办成功与否，以及所需支付的费用，均由乙方负责。</w:t>
      </w:r>
    </w:p>
    <w:p w:rsidR="00BB57B0" w:rsidRDefault="00FD6770">
      <w:pPr>
        <w:numPr>
          <w:ilvl w:val="0"/>
          <w:numId w:val="7"/>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房屋维修责任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7.1、租赁期间，乙方对房屋及其设施应妥善管理、积极维护，并负责修缮。除对房屋主体结构进行</w:t>
      </w:r>
      <w:proofErr w:type="gramStart"/>
      <w:r>
        <w:rPr>
          <w:rFonts w:ascii="仿宋" w:eastAsia="仿宋" w:hAnsi="仿宋" w:cs="仿宋" w:hint="eastAsia"/>
          <w:sz w:val="28"/>
          <w:szCs w:val="28"/>
        </w:rPr>
        <w:t>必要维护外</w:t>
      </w:r>
      <w:proofErr w:type="gramEnd"/>
      <w:r>
        <w:rPr>
          <w:rFonts w:ascii="仿宋" w:eastAsia="仿宋" w:hAnsi="仿宋" w:cs="仿宋" w:hint="eastAsia"/>
          <w:sz w:val="28"/>
          <w:szCs w:val="28"/>
        </w:rPr>
        <w:t>，其他管理、维护房屋的一切费用及责任、风险均有乙方承担。</w:t>
      </w:r>
    </w:p>
    <w:p w:rsidR="00BB57B0" w:rsidRDefault="00FD6770">
      <w:pPr>
        <w:pStyle w:val="ae"/>
        <w:ind w:firstLine="560"/>
        <w:rPr>
          <w:rFonts w:ascii="仿宋" w:eastAsia="仿宋" w:hAnsi="仿宋" w:cs="仿宋"/>
          <w:sz w:val="28"/>
          <w:szCs w:val="28"/>
        </w:rPr>
      </w:pPr>
      <w:r>
        <w:rPr>
          <w:rFonts w:ascii="仿宋" w:eastAsia="仿宋" w:hAnsi="仿宋" w:cs="仿宋" w:hint="eastAsia"/>
          <w:sz w:val="28"/>
          <w:szCs w:val="28"/>
        </w:rPr>
        <w:t>7.2、租赁期间，有关防火安全、门前三包、综合治理及安全保卫等工作，乙方应执行本地有关部门的规定，</w:t>
      </w:r>
      <w:r>
        <w:rPr>
          <w:rFonts w:ascii="仿宋" w:eastAsia="仿宋" w:hAnsi="仿宋" w:hint="eastAsia"/>
          <w:sz w:val="28"/>
        </w:rPr>
        <w:t>在承租期间须做好各项安全保卫工作，包括安全用电、安全用气、防火安全等，并服从相关单位安全检查及整改要求。承租期间发生安全事故的，事故损失由乙方自行承担</w:t>
      </w:r>
      <w:r>
        <w:rPr>
          <w:rFonts w:ascii="仿宋" w:eastAsia="仿宋" w:hAnsi="仿宋" w:cs="仿宋" w:hint="eastAsia"/>
          <w:sz w:val="28"/>
          <w:szCs w:val="28"/>
        </w:rPr>
        <w:t>。</w:t>
      </w:r>
    </w:p>
    <w:p w:rsidR="00BB57B0" w:rsidRDefault="00FD6770">
      <w:pPr>
        <w:numPr>
          <w:ilvl w:val="0"/>
          <w:numId w:val="8"/>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房屋改造及装修</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乙方可以根据需要对房屋进行装修，同时承诺在进行装修（含房</w:t>
      </w:r>
      <w:r>
        <w:rPr>
          <w:rFonts w:ascii="仿宋" w:eastAsia="仿宋" w:hAnsi="仿宋" w:cs="仿宋" w:hint="eastAsia"/>
          <w:sz w:val="28"/>
          <w:szCs w:val="28"/>
        </w:rPr>
        <w:lastRenderedPageBreak/>
        <w:t>屋隔断、消防、环保设施等）时委托有相关资质的设计、施工、安装企业进行，如需报建和验收，乙方应自行办理报验手续。无论何种原因租赁期限届满或者解除后，乙方不可移动的装饰装修归甲方所有，甲方不予补偿，乙方自行考虑租赁期限、装修的成本费用等因素决定是否装修，因装修导致的后果或者法律责任均由乙方自行承担。乙方同时保证：</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在装修时，绝不破环房屋结构安全；</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保证原有的设施（包括水、电、暖）不被破坏，如需改造或增添设施，应委托专业公司安装施工，平时保证合理使用并使其功能良好。否则，如因乙方未能执行上述约定，导致出现任何不良后果，均有乙方负责。</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如果装修厨房、卫生间或其他与</w:t>
      </w:r>
      <w:proofErr w:type="gramStart"/>
      <w:r>
        <w:rPr>
          <w:rFonts w:ascii="仿宋" w:eastAsia="仿宋" w:hAnsi="仿宋" w:cs="仿宋" w:hint="eastAsia"/>
          <w:sz w:val="28"/>
          <w:szCs w:val="28"/>
        </w:rPr>
        <w:t>水相关</w:t>
      </w:r>
      <w:proofErr w:type="gramEnd"/>
      <w:r>
        <w:rPr>
          <w:rFonts w:ascii="仿宋" w:eastAsia="仿宋" w:hAnsi="仿宋" w:cs="仿宋" w:hint="eastAsia"/>
          <w:sz w:val="28"/>
          <w:szCs w:val="28"/>
        </w:rPr>
        <w:t>的用途，则按规定做好防水层且需经过闭水实验，保证不会出现渗漏问题。否则，乙方应负责返工重做。如果造成甲方或相邻客户损失，乙方应负责赔偿。</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因乙方装修施工不当或因使用、维护不当造成诸如房屋和附属设施损坏等情况，影响到甲方或第三方的，由乙方承担相应责任。</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合同期满或因其他原因导致合同解除，甲方收回房屋时包括乙方对上述房屋进行的装修和不可移动设施等，乙方不能对其装修和设施拆除。</w:t>
      </w:r>
    </w:p>
    <w:p w:rsidR="00BB57B0" w:rsidRDefault="00FD6770">
      <w:pPr>
        <w:numPr>
          <w:ilvl w:val="0"/>
          <w:numId w:val="9"/>
        </w:num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由于乙方在使用过程中其自身原因和过失造成的房屋及第三方的损失，应由乙方承担赔偿责任。</w:t>
      </w:r>
    </w:p>
    <w:p w:rsidR="00BB57B0" w:rsidRDefault="00FD6770">
      <w:pPr>
        <w:numPr>
          <w:ilvl w:val="0"/>
          <w:numId w:val="10"/>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消防责任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对甲方出租房屋的现有消防设施，乙方应自行检查，进行必要的</w:t>
      </w:r>
      <w:r>
        <w:rPr>
          <w:rFonts w:ascii="仿宋" w:eastAsia="仿宋" w:hAnsi="仿宋" w:cs="仿宋" w:hint="eastAsia"/>
          <w:sz w:val="28"/>
          <w:szCs w:val="28"/>
        </w:rPr>
        <w:lastRenderedPageBreak/>
        <w:t>修复或完善、补充，以达到国家规定的相关标准，并自行承担其全部费用，长期保证该房屋消防设施的正常有效，防止火灾隐患；如发生事故和损失的，均由乙方承担。</w:t>
      </w:r>
    </w:p>
    <w:p w:rsidR="00BB57B0" w:rsidRDefault="00FD6770">
      <w:pPr>
        <w:numPr>
          <w:ilvl w:val="0"/>
          <w:numId w:val="10"/>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相关费用</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乙方应按有关部门（水、暖、电、通讯等）的收费标准承担各项费用，如乙方不按时支付上述各费用，则应无条件承担延期付款的后果责任（包括但不限于停水停电停暖等）。该房屋移交后，双方应及时核对水、电表用量度数，并补齐所欠全款。</w:t>
      </w:r>
    </w:p>
    <w:p w:rsidR="00BB57B0" w:rsidRDefault="00FD6770">
      <w:pPr>
        <w:numPr>
          <w:ilvl w:val="0"/>
          <w:numId w:val="10"/>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租赁期满</w:t>
      </w:r>
      <w:proofErr w:type="gramStart"/>
      <w:r>
        <w:rPr>
          <w:rFonts w:ascii="仿宋" w:eastAsia="仿宋" w:hAnsi="仿宋" w:cs="仿宋" w:hint="eastAsia"/>
          <w:b/>
          <w:bCs/>
          <w:sz w:val="28"/>
          <w:szCs w:val="28"/>
        </w:rPr>
        <w:t>与期间</w:t>
      </w:r>
      <w:proofErr w:type="gramEnd"/>
      <w:r>
        <w:rPr>
          <w:rFonts w:ascii="仿宋" w:eastAsia="仿宋" w:hAnsi="仿宋" w:cs="仿宋" w:hint="eastAsia"/>
          <w:b/>
          <w:bCs/>
          <w:sz w:val="28"/>
          <w:szCs w:val="28"/>
        </w:rPr>
        <w:t>转租</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租赁期满后，乙方无任何违约情况，缴清所有费用后，本合同随即终止，如乙方要求继续租赁，应当在租赁期满前三个月向甲方提交正式书面申请，甲方同意继续出租的，双方另行签订书面的租赁合同。</w:t>
      </w:r>
    </w:p>
    <w:p w:rsidR="00BB57B0" w:rsidRDefault="00FD6770" w:rsidP="00BB57B0">
      <w:pPr>
        <w:pStyle w:val="a3"/>
        <w:spacing w:line="600" w:lineRule="exact"/>
        <w:ind w:firstLineChars="200" w:firstLine="560"/>
        <w:rPr>
          <w:rFonts w:ascii="仿宋" w:eastAsia="仿宋" w:hAnsi="仿宋"/>
          <w:sz w:val="28"/>
          <w:szCs w:val="28"/>
        </w:rPr>
      </w:pPr>
      <w:r>
        <w:rPr>
          <w:rFonts w:ascii="仿宋" w:eastAsia="仿宋" w:hAnsi="仿宋" w:cs="仿宋" w:hint="eastAsia"/>
          <w:sz w:val="28"/>
          <w:szCs w:val="28"/>
        </w:rPr>
        <w:t>合同期间，乙方不得擅自转租；如乙方因自身方面的原因不能继续经营而转租房屋的，则应提前2个月向甲方提出书面申请，经甲方书面批准同意后，乙方可向其他单位或个人签订转租合同书，且租赁期限不得超过</w:t>
      </w:r>
      <w:r w:rsidR="00426ACF">
        <w:rPr>
          <w:rFonts w:ascii="仿宋" w:eastAsia="仿宋" w:hAnsi="仿宋" w:cs="仿宋" w:hint="eastAsia"/>
          <w:sz w:val="28"/>
          <w:szCs w:val="28"/>
        </w:rPr>
        <w:t xml:space="preserve">     </w:t>
      </w:r>
      <w:r>
        <w:rPr>
          <w:rFonts w:ascii="仿宋" w:eastAsia="仿宋" w:hAnsi="仿宋" w:cs="仿宋" w:hint="eastAsia"/>
          <w:sz w:val="28"/>
          <w:szCs w:val="28"/>
        </w:rPr>
        <w:t>年</w:t>
      </w:r>
      <w:r w:rsidR="00426ACF">
        <w:rPr>
          <w:rFonts w:ascii="仿宋" w:eastAsia="仿宋" w:hAnsi="仿宋" w:cs="仿宋" w:hint="eastAsia"/>
          <w:sz w:val="28"/>
          <w:szCs w:val="28"/>
        </w:rPr>
        <w:t xml:space="preserve">   </w:t>
      </w:r>
      <w:r>
        <w:rPr>
          <w:rFonts w:ascii="仿宋" w:eastAsia="仿宋" w:hAnsi="仿宋" w:cs="仿宋" w:hint="eastAsia"/>
          <w:sz w:val="28"/>
          <w:szCs w:val="28"/>
        </w:rPr>
        <w:t>月</w:t>
      </w:r>
      <w:r w:rsidR="00426ACF">
        <w:rPr>
          <w:rFonts w:ascii="仿宋" w:eastAsia="仿宋" w:hAnsi="仿宋" w:cs="仿宋" w:hint="eastAsia"/>
          <w:sz w:val="28"/>
          <w:szCs w:val="28"/>
        </w:rPr>
        <w:t xml:space="preserve">  </w:t>
      </w:r>
      <w:r>
        <w:rPr>
          <w:rFonts w:ascii="仿宋" w:eastAsia="仿宋" w:hAnsi="仿宋" w:cs="仿宋" w:hint="eastAsia"/>
          <w:sz w:val="28"/>
          <w:szCs w:val="28"/>
        </w:rPr>
        <w:t>日。乙方应在合同书规定范围内转租而不能私自将房屋转租、转让、抵押他人，否则视为乙方违约，</w:t>
      </w:r>
      <w:r>
        <w:rPr>
          <w:rFonts w:ascii="仿宋" w:eastAsia="仿宋" w:hAnsi="仿宋" w:hint="eastAsia"/>
          <w:sz w:val="28"/>
          <w:szCs w:val="28"/>
        </w:rPr>
        <w:t>乙方如未经甲方书面同意擅自转租、抵押租赁房屋的，乙方应当按照年租金的20%向甲方承担违约责任，</w:t>
      </w:r>
      <w:r>
        <w:rPr>
          <w:rFonts w:ascii="仿宋" w:eastAsia="仿宋" w:hAnsi="仿宋" w:cs="仿宋" w:hint="eastAsia"/>
          <w:sz w:val="28"/>
          <w:szCs w:val="28"/>
        </w:rPr>
        <w:t>甲方有权收回房屋（包括装修及设施设备），解除本合同；因此造成的一切法律责任和经济损失均由乙方负责。同时，次承租人应当承接本合同项下有关乙方的全部义务，若因此造成损失，甲方有权向乙方追索。</w:t>
      </w:r>
    </w:p>
    <w:p w:rsidR="00BB57B0" w:rsidRDefault="00FD6770">
      <w:pPr>
        <w:numPr>
          <w:ilvl w:val="0"/>
          <w:numId w:val="11"/>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违约责任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12.1、本合同签订后，双方必须依合同约定履行义务，享有权利，任何一方违反合同的约定或下列各项内容时，必须承担违约责任。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12.2、在乙方有下列情况时甲方有权单方面提前解除本合同，并可采取包括停水、停电在内的强制措施，催收租金或提前收回房屋，租赁合同也随即终止。</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12.2（1）乙方擅自将房屋转租、抵押、调换使用或改变用途、转借他人时；</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12.2（2）乙方未按合同规定支付租金，每逾期一天按应付租金的千分之一向甲方支付违约金，逾期满7天（或累计满30天）</w:t>
      </w:r>
      <w:proofErr w:type="gramStart"/>
      <w:r>
        <w:rPr>
          <w:rFonts w:ascii="仿宋" w:eastAsia="仿宋" w:hAnsi="仿宋" w:cs="仿宋" w:hint="eastAsia"/>
          <w:sz w:val="28"/>
          <w:szCs w:val="28"/>
        </w:rPr>
        <w:t>乙方仍</w:t>
      </w:r>
      <w:proofErr w:type="gramEnd"/>
      <w:r>
        <w:rPr>
          <w:rFonts w:ascii="仿宋" w:eastAsia="仿宋" w:hAnsi="仿宋" w:cs="仿宋" w:hint="eastAsia"/>
          <w:sz w:val="28"/>
          <w:szCs w:val="28"/>
        </w:rPr>
        <w:t>不支付租金及违约金的；</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12.2（3）乙方破产或进行清算（包括法院查封）而无法履约付租的。</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甲方因上述原因决定收回该房屋时，有权要求乙方限期搬迁退房，超过搬迁期限后，视乙方搬迁完毕，房屋内如有遗留物品则视为乙方主动放弃，甲方有权自行处理，乙方无权追偿。如果乙方无理占房不退，甲方有权采取强制措施（包括但不限于停水、停电、强行进入等）且有权追索乙方占有该房屋的赔偿责任。</w:t>
      </w:r>
    </w:p>
    <w:p w:rsidR="00BB57B0" w:rsidRDefault="00FD6770">
      <w:pPr>
        <w:numPr>
          <w:ilvl w:val="0"/>
          <w:numId w:val="12"/>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免责条款</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因不可抗力原因（包括地震、洪涛等）导致房屋损坏或造成损毁，或</w:t>
      </w:r>
      <w:proofErr w:type="gramStart"/>
      <w:r>
        <w:rPr>
          <w:rFonts w:ascii="仿宋" w:eastAsia="仿宋" w:hAnsi="仿宋" w:cs="仿宋" w:hint="eastAsia"/>
          <w:sz w:val="28"/>
          <w:szCs w:val="28"/>
        </w:rPr>
        <w:t>遇政府动</w:t>
      </w:r>
      <w:proofErr w:type="gramEnd"/>
      <w:r>
        <w:rPr>
          <w:rFonts w:ascii="仿宋" w:eastAsia="仿宋" w:hAnsi="仿宋" w:cs="仿宋" w:hint="eastAsia"/>
          <w:sz w:val="28"/>
          <w:szCs w:val="28"/>
        </w:rPr>
        <w:t>拆迁等因素，致使本合同无法履行时，双方同意解除本合同并互不承担责任。</w:t>
      </w:r>
    </w:p>
    <w:p w:rsidR="00BB57B0" w:rsidRDefault="00FD6770">
      <w:pPr>
        <w:numPr>
          <w:ilvl w:val="0"/>
          <w:numId w:val="12"/>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其他事项</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14.1、乙方在装修及日后经营过程中，不能出现扰民现象，否则</w:t>
      </w:r>
      <w:r>
        <w:rPr>
          <w:rFonts w:ascii="仿宋" w:eastAsia="仿宋" w:hAnsi="仿宋" w:cs="仿宋" w:hint="eastAsia"/>
          <w:sz w:val="28"/>
          <w:szCs w:val="28"/>
        </w:rPr>
        <w:lastRenderedPageBreak/>
        <w:t>乙方应负责整改，因此引起的后果责任由乙方承担。</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14.2、在房屋管理工作中，遇到突发事件（如火灾、漏水、煤气泄漏等）甲方有权在乙方不在场的情况下，进入该房屋。如在采取措施防止事故扩大的行为中影响了乙方并给乙方造成损失的，乙方表示理解并不要求甲方承担赔偿责任。</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14.3、甲乙双方确定信函（包括其他文字）投递的合同与有效地址为：（A）甲方以合同首页所属地址为准（B）乙方以该房屋所在地址为准。甲方在无法联系到乙方的情况下，可以在该房屋门口张贴通知信函。此张贴的通知信函等同于已送达乙方、甲方依法履行了告知义务。</w:t>
      </w:r>
    </w:p>
    <w:p w:rsidR="00BB57B0" w:rsidRDefault="00FD6770">
      <w:pPr>
        <w:numPr>
          <w:ilvl w:val="0"/>
          <w:numId w:val="13"/>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争议的解决</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本合同执行过程中如发生纠纷，双方应友好协商解决，协商不成时，提交该房屋所在地有管辖权的法院解决。</w:t>
      </w:r>
    </w:p>
    <w:p w:rsidR="00BB57B0" w:rsidRDefault="00FD6770">
      <w:pPr>
        <w:numPr>
          <w:ilvl w:val="0"/>
          <w:numId w:val="13"/>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特别约定</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乙方应充分考虑本合同租赁期限较短，及所在地区的规划建设及上述房屋的用途可能面临调整等因素，据此合理确定房屋的装潢方案、规模、费用及使用安排；如甲方按期收回房屋，或因乙方违约而提前解除本合同的，甲方对乙方的损失均不予补偿或赔偿。</w:t>
      </w:r>
    </w:p>
    <w:p w:rsidR="00BB57B0" w:rsidRDefault="00FD6770">
      <w:pPr>
        <w:numPr>
          <w:ilvl w:val="0"/>
          <w:numId w:val="14"/>
        </w:numPr>
        <w:spacing w:line="600" w:lineRule="exact"/>
        <w:rPr>
          <w:rFonts w:ascii="仿宋" w:eastAsia="仿宋" w:hAnsi="仿宋" w:cs="仿宋"/>
          <w:b/>
          <w:bCs/>
          <w:sz w:val="28"/>
          <w:szCs w:val="28"/>
        </w:rPr>
      </w:pPr>
      <w:r>
        <w:rPr>
          <w:rFonts w:ascii="仿宋" w:eastAsia="仿宋" w:hAnsi="仿宋" w:cs="仿宋" w:hint="eastAsia"/>
          <w:b/>
          <w:bCs/>
          <w:sz w:val="28"/>
          <w:szCs w:val="28"/>
        </w:rPr>
        <w:t xml:space="preserve"> 其他</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17.1、本合同未尽事项，由甲乙双方另行签订补充合同，补充合同与本合同不一致的，以补充合同为准；补充合同与本合同具有同等法律效力。</w:t>
      </w:r>
    </w:p>
    <w:p w:rsidR="00BB57B0" w:rsidRDefault="00FD6770">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17.2、本合同经双方法定代表人或委托代理人签字盖章后生效。</w:t>
      </w:r>
      <w:r>
        <w:rPr>
          <w:rFonts w:ascii="仿宋" w:eastAsia="仿宋" w:hAnsi="仿宋" w:hint="eastAsia"/>
          <w:sz w:val="28"/>
          <w:szCs w:val="28"/>
        </w:rPr>
        <w:lastRenderedPageBreak/>
        <w:t>本合同一式肆份，甲方持叁份，乙方持壹份</w:t>
      </w:r>
      <w:r>
        <w:rPr>
          <w:rFonts w:ascii="仿宋" w:eastAsia="仿宋" w:hAnsi="仿宋" w:cs="仿宋" w:hint="eastAsia"/>
          <w:sz w:val="28"/>
          <w:szCs w:val="28"/>
        </w:rPr>
        <w:t>。</w:t>
      </w:r>
    </w:p>
    <w:p w:rsidR="00BB57B0" w:rsidRDefault="00BB57B0">
      <w:pPr>
        <w:spacing w:line="600" w:lineRule="exact"/>
        <w:rPr>
          <w:rFonts w:ascii="仿宋" w:eastAsia="仿宋" w:hAnsi="仿宋" w:cs="仿宋"/>
          <w:b/>
          <w:bCs/>
          <w:sz w:val="28"/>
          <w:szCs w:val="28"/>
        </w:rPr>
      </w:pPr>
    </w:p>
    <w:p w:rsidR="00BB57B0" w:rsidRDefault="00BB57B0">
      <w:pPr>
        <w:spacing w:line="600" w:lineRule="exact"/>
        <w:rPr>
          <w:rFonts w:ascii="仿宋" w:eastAsia="仿宋" w:hAnsi="仿宋" w:cs="仿宋"/>
          <w:b/>
          <w:bCs/>
          <w:sz w:val="28"/>
          <w:szCs w:val="28"/>
        </w:rPr>
      </w:pPr>
    </w:p>
    <w:p w:rsidR="00BB57B0" w:rsidRDefault="00FD6770">
      <w:pPr>
        <w:spacing w:line="600" w:lineRule="exact"/>
        <w:rPr>
          <w:rFonts w:ascii="仿宋" w:eastAsia="仿宋" w:hAnsi="仿宋" w:cs="仿宋"/>
          <w:color w:val="FF0000"/>
          <w:sz w:val="28"/>
          <w:szCs w:val="28"/>
        </w:rPr>
      </w:pPr>
      <w:r>
        <w:rPr>
          <w:rFonts w:ascii="仿宋" w:eastAsia="仿宋" w:hAnsi="仿宋" w:cs="仿宋" w:hint="eastAsia"/>
          <w:b/>
          <w:bCs/>
          <w:sz w:val="28"/>
          <w:szCs w:val="28"/>
        </w:rPr>
        <w:t xml:space="preserve"> </w:t>
      </w:r>
      <w:r>
        <w:rPr>
          <w:rFonts w:ascii="仿宋" w:eastAsia="仿宋" w:hAnsi="仿宋" w:cs="仿宋"/>
          <w:b/>
          <w:bCs/>
          <w:sz w:val="28"/>
          <w:szCs w:val="28"/>
        </w:rPr>
        <w:t xml:space="preserve"> </w:t>
      </w:r>
    </w:p>
    <w:p w:rsidR="00BB57B0" w:rsidRDefault="00FD6770">
      <w:pPr>
        <w:spacing w:line="600" w:lineRule="exact"/>
        <w:rPr>
          <w:rFonts w:ascii="仿宋" w:eastAsia="仿宋" w:hAnsi="仿宋" w:cs="仿宋"/>
          <w:sz w:val="28"/>
          <w:szCs w:val="28"/>
        </w:rPr>
      </w:pPr>
      <w:r>
        <w:rPr>
          <w:rFonts w:ascii="仿宋" w:eastAsia="仿宋" w:hAnsi="仿宋" w:cs="仿宋" w:hint="eastAsia"/>
          <w:sz w:val="28"/>
          <w:szCs w:val="28"/>
        </w:rPr>
        <w:t>甲方：</w:t>
      </w:r>
      <w:r w:rsidR="00914D52">
        <w:rPr>
          <w:rFonts w:ascii="仿宋" w:eastAsia="仿宋" w:hAnsi="仿宋" w:cs="仿宋" w:hint="eastAsia"/>
          <w:sz w:val="28"/>
          <w:szCs w:val="28"/>
        </w:rPr>
        <w:t xml:space="preserve"> </w:t>
      </w:r>
      <w:r w:rsidR="00914D52">
        <w:rPr>
          <w:rFonts w:ascii="仿宋" w:eastAsia="仿宋" w:hAnsi="仿宋" w:cs="仿宋"/>
          <w:sz w:val="28"/>
          <w:szCs w:val="28"/>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t xml:space="preserve">     乙方：           </w:t>
      </w:r>
    </w:p>
    <w:p w:rsidR="00BB57B0" w:rsidRDefault="00FD6770">
      <w:pPr>
        <w:spacing w:line="600" w:lineRule="exact"/>
        <w:rPr>
          <w:rFonts w:ascii="仿宋" w:eastAsia="仿宋" w:hAnsi="仿宋" w:cs="仿宋"/>
          <w:sz w:val="28"/>
          <w:szCs w:val="28"/>
        </w:rPr>
      </w:pPr>
      <w:r>
        <w:rPr>
          <w:rFonts w:ascii="仿宋" w:eastAsia="仿宋" w:hAnsi="仿宋" w:cs="仿宋" w:hint="eastAsia"/>
          <w:sz w:val="28"/>
          <w:szCs w:val="28"/>
        </w:rPr>
        <w:t xml:space="preserve">         </w:t>
      </w:r>
      <w:r w:rsidR="00914D52">
        <w:rPr>
          <w:rFonts w:ascii="仿宋" w:eastAsia="仿宋" w:hAnsi="仿宋" w:cs="仿宋" w:hint="eastAsia"/>
          <w:sz w:val="28"/>
          <w:szCs w:val="28"/>
        </w:rPr>
        <w:t xml:space="preserve"> </w:t>
      </w:r>
      <w:r w:rsidR="00914D52">
        <w:rPr>
          <w:rFonts w:ascii="仿宋" w:eastAsia="仿宋" w:hAnsi="仿宋" w:cs="仿宋"/>
          <w:sz w:val="28"/>
          <w:szCs w:val="28"/>
        </w:rPr>
        <w:t xml:space="preserve">   </w:t>
      </w:r>
      <w:bookmarkStart w:id="0" w:name="_GoBack"/>
      <w:bookmarkEnd w:id="0"/>
      <w:r>
        <w:rPr>
          <w:rFonts w:ascii="仿宋" w:eastAsia="仿宋" w:hAnsi="仿宋" w:cs="仿宋" w:hint="eastAsia"/>
          <w:sz w:val="28"/>
          <w:szCs w:val="28"/>
        </w:rPr>
        <w:t xml:space="preserve">                        </w:t>
      </w:r>
    </w:p>
    <w:p w:rsidR="00BB57B0" w:rsidRDefault="00FD6770">
      <w:pPr>
        <w:spacing w:line="600" w:lineRule="exact"/>
        <w:rPr>
          <w:rFonts w:ascii="仿宋" w:eastAsia="仿宋" w:hAnsi="仿宋" w:cs="仿宋"/>
          <w:sz w:val="28"/>
          <w:szCs w:val="28"/>
        </w:rPr>
      </w:pPr>
      <w:r>
        <w:rPr>
          <w:rFonts w:ascii="仿宋" w:eastAsia="仿宋" w:hAnsi="仿宋" w:cs="仿宋" w:hint="eastAsia"/>
          <w:sz w:val="28"/>
          <w:szCs w:val="28"/>
        </w:rPr>
        <w:t>代表：</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t xml:space="preserve">  代表：</w:t>
      </w:r>
    </w:p>
    <w:p w:rsidR="00BB57B0" w:rsidRDefault="00FD6770">
      <w:pPr>
        <w:spacing w:line="600" w:lineRule="exact"/>
        <w:rPr>
          <w:rFonts w:ascii="仿宋" w:eastAsia="仿宋" w:hAnsi="仿宋" w:cs="仿宋"/>
          <w:sz w:val="28"/>
          <w:szCs w:val="28"/>
        </w:rPr>
      </w:pPr>
      <w:r>
        <w:rPr>
          <w:rFonts w:ascii="仿宋" w:eastAsia="仿宋" w:hAnsi="仿宋" w:cs="仿宋" w:hint="eastAsia"/>
          <w:sz w:val="28"/>
          <w:szCs w:val="28"/>
        </w:rPr>
        <w:t xml:space="preserve">         年    月    日</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t xml:space="preserve">          年    月    日</w:t>
      </w:r>
    </w:p>
    <w:sectPr w:rsidR="00BB57B0" w:rsidSect="00BB57B0">
      <w:headerReference w:type="default" r:id="rId9"/>
      <w:footerReference w:type="default" r:id="rId10"/>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B2C" w:rsidRDefault="00AA2B2C" w:rsidP="00BB57B0">
      <w:r>
        <w:separator/>
      </w:r>
    </w:p>
  </w:endnote>
  <w:endnote w:type="continuationSeparator" w:id="0">
    <w:p w:rsidR="00AA2B2C" w:rsidRDefault="00AA2B2C" w:rsidP="00BB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7B0" w:rsidRDefault="00FD6770">
    <w:pPr>
      <w:pStyle w:val="a7"/>
      <w:jc w:val="center"/>
    </w:pPr>
    <w:r>
      <w:rPr>
        <w:lang w:val="zh-CN"/>
      </w:rPr>
      <w:t xml:space="preserve"> </w:t>
    </w:r>
    <w:r w:rsidR="00A37D90">
      <w:rPr>
        <w:b/>
        <w:sz w:val="24"/>
        <w:szCs w:val="24"/>
      </w:rPr>
      <w:fldChar w:fldCharType="begin"/>
    </w:r>
    <w:r>
      <w:rPr>
        <w:b/>
      </w:rPr>
      <w:instrText>PAGE</w:instrText>
    </w:r>
    <w:r w:rsidR="00A37D90">
      <w:rPr>
        <w:b/>
        <w:sz w:val="24"/>
        <w:szCs w:val="24"/>
      </w:rPr>
      <w:fldChar w:fldCharType="separate"/>
    </w:r>
    <w:r w:rsidR="00426ACF">
      <w:rPr>
        <w:b/>
        <w:noProof/>
      </w:rPr>
      <w:t>8</w:t>
    </w:r>
    <w:r w:rsidR="00A37D90">
      <w:rPr>
        <w:b/>
        <w:sz w:val="24"/>
        <w:szCs w:val="24"/>
      </w:rPr>
      <w:fldChar w:fldCharType="end"/>
    </w:r>
    <w:r>
      <w:rPr>
        <w:lang w:val="zh-CN"/>
      </w:rPr>
      <w:t xml:space="preserve"> </w:t>
    </w:r>
    <w:r>
      <w:rPr>
        <w:lang w:val="zh-CN"/>
      </w:rPr>
      <w:t xml:space="preserve">/ </w:t>
    </w:r>
    <w:r w:rsidR="00A37D90">
      <w:rPr>
        <w:b/>
        <w:sz w:val="24"/>
        <w:szCs w:val="24"/>
      </w:rPr>
      <w:fldChar w:fldCharType="begin"/>
    </w:r>
    <w:r>
      <w:rPr>
        <w:b/>
      </w:rPr>
      <w:instrText>NUMPAGES</w:instrText>
    </w:r>
    <w:r w:rsidR="00A37D90">
      <w:rPr>
        <w:b/>
        <w:sz w:val="24"/>
        <w:szCs w:val="24"/>
      </w:rPr>
      <w:fldChar w:fldCharType="separate"/>
    </w:r>
    <w:r w:rsidR="00426ACF">
      <w:rPr>
        <w:b/>
        <w:noProof/>
      </w:rPr>
      <w:t>8</w:t>
    </w:r>
    <w:r w:rsidR="00A37D90">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B2C" w:rsidRDefault="00AA2B2C" w:rsidP="00BB57B0">
      <w:r>
        <w:separator/>
      </w:r>
    </w:p>
  </w:footnote>
  <w:footnote w:type="continuationSeparator" w:id="0">
    <w:p w:rsidR="00AA2B2C" w:rsidRDefault="00AA2B2C" w:rsidP="00BB5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7B0" w:rsidRDefault="00FD6770">
    <w:pPr>
      <w:pStyle w:val="a9"/>
      <w:jc w:val="right"/>
      <w:rPr>
        <w:rFonts w:ascii="黑体" w:eastAsia="黑体" w:hAnsi="黑体"/>
        <w:sz w:val="28"/>
        <w:szCs w:val="28"/>
      </w:rPr>
    </w:pPr>
    <w:r>
      <w:rPr>
        <w:rFonts w:ascii="黑体" w:eastAsia="黑体" w:hAnsi="黑体" w:hint="eastAsia"/>
        <w:sz w:val="28"/>
        <w:szCs w:val="28"/>
      </w:rPr>
      <w:t>合同编号：</w:t>
    </w:r>
    <w:r>
      <w:rPr>
        <w:rFonts w:ascii="黑体" w:eastAsia="黑体" w:hAnsi="黑体"/>
        <w:sz w:val="28"/>
        <w:szCs w:val="28"/>
      </w:rPr>
      <w:t>SLST20</w:t>
    </w:r>
    <w:r>
      <w:rPr>
        <w:rFonts w:ascii="黑体" w:eastAsia="黑体" w:hAnsi="黑体" w:hint="eastAsia"/>
        <w:sz w:val="28"/>
        <w:szCs w:val="28"/>
      </w:rPr>
      <w:t>20</w:t>
    </w:r>
    <w:r>
      <w:rPr>
        <w:rFonts w:ascii="黑体" w:eastAsia="黑体" w:hAnsi="黑体"/>
        <w:sz w:val="28"/>
        <w:szCs w:val="28"/>
      </w:rPr>
      <w:t>000</w:t>
    </w:r>
    <w:r w:rsidR="00FD2E94">
      <w:rPr>
        <w:rFonts w:ascii="黑体" w:eastAsia="黑体" w:hAnsi="黑体" w:hint="eastAsia"/>
        <w:sz w:val="28"/>
        <w:szCs w:val="2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03819"/>
    <w:multiLevelType w:val="singleLevel"/>
    <w:tmpl w:val="59003819"/>
    <w:lvl w:ilvl="0">
      <w:start w:val="1"/>
      <w:numFmt w:val="chineseCounting"/>
      <w:suff w:val="nothing"/>
      <w:lvlText w:val="第%1条"/>
      <w:lvlJc w:val="left"/>
    </w:lvl>
  </w:abstractNum>
  <w:abstractNum w:abstractNumId="1" w15:restartNumberingAfterBreak="0">
    <w:nsid w:val="5900394D"/>
    <w:multiLevelType w:val="singleLevel"/>
    <w:tmpl w:val="5900394D"/>
    <w:lvl w:ilvl="0">
      <w:start w:val="2"/>
      <w:numFmt w:val="chineseCounting"/>
      <w:suff w:val="nothing"/>
      <w:lvlText w:val="第%1条"/>
      <w:lvlJc w:val="left"/>
    </w:lvl>
  </w:abstractNum>
  <w:abstractNum w:abstractNumId="2" w15:restartNumberingAfterBreak="0">
    <w:nsid w:val="59003A41"/>
    <w:multiLevelType w:val="singleLevel"/>
    <w:tmpl w:val="59003A41"/>
    <w:lvl w:ilvl="0">
      <w:start w:val="3"/>
      <w:numFmt w:val="chineseCounting"/>
      <w:suff w:val="nothing"/>
      <w:lvlText w:val="第%1条"/>
      <w:lvlJc w:val="left"/>
    </w:lvl>
  </w:abstractNum>
  <w:abstractNum w:abstractNumId="3" w15:restartNumberingAfterBreak="0">
    <w:nsid w:val="59003D82"/>
    <w:multiLevelType w:val="singleLevel"/>
    <w:tmpl w:val="59003D82"/>
    <w:lvl w:ilvl="0">
      <w:start w:val="4"/>
      <w:numFmt w:val="chineseCounting"/>
      <w:suff w:val="nothing"/>
      <w:lvlText w:val="第%1条"/>
      <w:lvlJc w:val="left"/>
    </w:lvl>
  </w:abstractNum>
  <w:abstractNum w:abstractNumId="4" w15:restartNumberingAfterBreak="0">
    <w:nsid w:val="59003E01"/>
    <w:multiLevelType w:val="singleLevel"/>
    <w:tmpl w:val="59003E01"/>
    <w:lvl w:ilvl="0">
      <w:start w:val="5"/>
      <w:numFmt w:val="chineseCounting"/>
      <w:suff w:val="nothing"/>
      <w:lvlText w:val="第%1条"/>
      <w:lvlJc w:val="left"/>
    </w:lvl>
  </w:abstractNum>
  <w:abstractNum w:abstractNumId="5" w15:restartNumberingAfterBreak="0">
    <w:nsid w:val="59003FA3"/>
    <w:multiLevelType w:val="singleLevel"/>
    <w:tmpl w:val="59003FA3"/>
    <w:lvl w:ilvl="0">
      <w:start w:val="6"/>
      <w:numFmt w:val="chineseCounting"/>
      <w:suff w:val="nothing"/>
      <w:lvlText w:val="第%1条"/>
      <w:lvlJc w:val="left"/>
    </w:lvl>
  </w:abstractNum>
  <w:abstractNum w:abstractNumId="6" w15:restartNumberingAfterBreak="0">
    <w:nsid w:val="59004080"/>
    <w:multiLevelType w:val="singleLevel"/>
    <w:tmpl w:val="59004080"/>
    <w:lvl w:ilvl="0">
      <w:start w:val="7"/>
      <w:numFmt w:val="chineseCounting"/>
      <w:suff w:val="nothing"/>
      <w:lvlText w:val="第%1条"/>
      <w:lvlJc w:val="left"/>
    </w:lvl>
  </w:abstractNum>
  <w:abstractNum w:abstractNumId="7" w15:restartNumberingAfterBreak="0">
    <w:nsid w:val="5900414E"/>
    <w:multiLevelType w:val="singleLevel"/>
    <w:tmpl w:val="5900414E"/>
    <w:lvl w:ilvl="0">
      <w:start w:val="8"/>
      <w:numFmt w:val="chineseCounting"/>
      <w:suff w:val="nothing"/>
      <w:lvlText w:val="第%1条"/>
      <w:lvlJc w:val="left"/>
    </w:lvl>
  </w:abstractNum>
  <w:abstractNum w:abstractNumId="8" w15:restartNumberingAfterBreak="0">
    <w:nsid w:val="590041F6"/>
    <w:multiLevelType w:val="singleLevel"/>
    <w:tmpl w:val="590041F6"/>
    <w:lvl w:ilvl="0">
      <w:start w:val="1"/>
      <w:numFmt w:val="decimal"/>
      <w:suff w:val="nothing"/>
      <w:lvlText w:val="%1、"/>
      <w:lvlJc w:val="left"/>
    </w:lvl>
  </w:abstractNum>
  <w:abstractNum w:abstractNumId="9" w15:restartNumberingAfterBreak="0">
    <w:nsid w:val="59004415"/>
    <w:multiLevelType w:val="singleLevel"/>
    <w:tmpl w:val="59004415"/>
    <w:lvl w:ilvl="0">
      <w:start w:val="9"/>
      <w:numFmt w:val="chineseCounting"/>
      <w:suff w:val="nothing"/>
      <w:lvlText w:val="第%1条"/>
      <w:lvlJc w:val="left"/>
    </w:lvl>
  </w:abstractNum>
  <w:abstractNum w:abstractNumId="10" w15:restartNumberingAfterBreak="0">
    <w:nsid w:val="5900462A"/>
    <w:multiLevelType w:val="singleLevel"/>
    <w:tmpl w:val="5900462A"/>
    <w:lvl w:ilvl="0">
      <w:start w:val="12"/>
      <w:numFmt w:val="chineseCounting"/>
      <w:suff w:val="nothing"/>
      <w:lvlText w:val="第%1条"/>
      <w:lvlJc w:val="left"/>
    </w:lvl>
  </w:abstractNum>
  <w:abstractNum w:abstractNumId="11" w15:restartNumberingAfterBreak="0">
    <w:nsid w:val="590048E7"/>
    <w:multiLevelType w:val="singleLevel"/>
    <w:tmpl w:val="590048E7"/>
    <w:lvl w:ilvl="0">
      <w:start w:val="13"/>
      <w:numFmt w:val="chineseCounting"/>
      <w:suff w:val="nothing"/>
      <w:lvlText w:val="第%1条"/>
      <w:lvlJc w:val="left"/>
    </w:lvl>
  </w:abstractNum>
  <w:abstractNum w:abstractNumId="12" w15:restartNumberingAfterBreak="0">
    <w:nsid w:val="59004ADD"/>
    <w:multiLevelType w:val="singleLevel"/>
    <w:tmpl w:val="59004ADD"/>
    <w:lvl w:ilvl="0">
      <w:start w:val="15"/>
      <w:numFmt w:val="chineseCounting"/>
      <w:suff w:val="nothing"/>
      <w:lvlText w:val="第%1条"/>
      <w:lvlJc w:val="left"/>
    </w:lvl>
  </w:abstractNum>
  <w:abstractNum w:abstractNumId="13" w15:restartNumberingAfterBreak="0">
    <w:nsid w:val="59004D0C"/>
    <w:multiLevelType w:val="singleLevel"/>
    <w:tmpl w:val="59004D0C"/>
    <w:lvl w:ilvl="0">
      <w:start w:val="17"/>
      <w:numFmt w:val="chineseCounting"/>
      <w:suff w:val="nothing"/>
      <w:lvlText w:val="第%1条"/>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61827"/>
    <w:rsid w:val="000A78E5"/>
    <w:rsid w:val="000D3B97"/>
    <w:rsid w:val="0010364D"/>
    <w:rsid w:val="00114B89"/>
    <w:rsid w:val="0011595D"/>
    <w:rsid w:val="00172A27"/>
    <w:rsid w:val="002178B4"/>
    <w:rsid w:val="0022538F"/>
    <w:rsid w:val="0025364C"/>
    <w:rsid w:val="002B6C4D"/>
    <w:rsid w:val="00367CE1"/>
    <w:rsid w:val="003F14E1"/>
    <w:rsid w:val="003F4674"/>
    <w:rsid w:val="00424591"/>
    <w:rsid w:val="00426ACF"/>
    <w:rsid w:val="00600C9A"/>
    <w:rsid w:val="006F6D27"/>
    <w:rsid w:val="0072258B"/>
    <w:rsid w:val="00806187"/>
    <w:rsid w:val="00812888"/>
    <w:rsid w:val="008F39B6"/>
    <w:rsid w:val="008F3C41"/>
    <w:rsid w:val="00914D52"/>
    <w:rsid w:val="00A37AC0"/>
    <w:rsid w:val="00A37D90"/>
    <w:rsid w:val="00AA2B2C"/>
    <w:rsid w:val="00BB57B0"/>
    <w:rsid w:val="00BC1127"/>
    <w:rsid w:val="00C66EC0"/>
    <w:rsid w:val="00CE42BE"/>
    <w:rsid w:val="00D17360"/>
    <w:rsid w:val="00D62910"/>
    <w:rsid w:val="00F56FC8"/>
    <w:rsid w:val="00FA2FEA"/>
    <w:rsid w:val="00FB5C2E"/>
    <w:rsid w:val="00FD2E94"/>
    <w:rsid w:val="00FD6770"/>
    <w:rsid w:val="043943F8"/>
    <w:rsid w:val="16303CCD"/>
    <w:rsid w:val="16E61E52"/>
    <w:rsid w:val="1BEF7D0D"/>
    <w:rsid w:val="1C4E43F2"/>
    <w:rsid w:val="1E2B696E"/>
    <w:rsid w:val="1FA440ED"/>
    <w:rsid w:val="21E7182E"/>
    <w:rsid w:val="3E5C7876"/>
    <w:rsid w:val="3FAD4B26"/>
    <w:rsid w:val="43177697"/>
    <w:rsid w:val="48E90EAB"/>
    <w:rsid w:val="4B3F79D9"/>
    <w:rsid w:val="5222186B"/>
    <w:rsid w:val="5B8F5E62"/>
    <w:rsid w:val="647B755E"/>
    <w:rsid w:val="69DF44A2"/>
    <w:rsid w:val="6F1D2F93"/>
    <w:rsid w:val="74AC1199"/>
    <w:rsid w:val="75DF361F"/>
    <w:rsid w:val="767D51E5"/>
    <w:rsid w:val="7C3A1ADF"/>
    <w:rsid w:val="7D761AE8"/>
    <w:rsid w:val="7EEF1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E3CB4"/>
  <w15:docId w15:val="{23050238-C7DA-46C9-9872-15A13F0D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Table Grid" w:uiPriority="99"/>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7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BB57B0"/>
    <w:pPr>
      <w:jc w:val="left"/>
    </w:pPr>
  </w:style>
  <w:style w:type="paragraph" w:styleId="a5">
    <w:name w:val="Balloon Text"/>
    <w:basedOn w:val="a"/>
    <w:link w:val="a6"/>
    <w:rsid w:val="00BB57B0"/>
    <w:rPr>
      <w:sz w:val="18"/>
      <w:szCs w:val="18"/>
    </w:rPr>
  </w:style>
  <w:style w:type="paragraph" w:styleId="a7">
    <w:name w:val="footer"/>
    <w:basedOn w:val="a"/>
    <w:link w:val="a8"/>
    <w:uiPriority w:val="99"/>
    <w:rsid w:val="00BB57B0"/>
    <w:pPr>
      <w:tabs>
        <w:tab w:val="center" w:pos="4153"/>
        <w:tab w:val="right" w:pos="8306"/>
      </w:tabs>
      <w:snapToGrid w:val="0"/>
      <w:jc w:val="left"/>
    </w:pPr>
    <w:rPr>
      <w:sz w:val="18"/>
      <w:szCs w:val="18"/>
    </w:rPr>
  </w:style>
  <w:style w:type="paragraph" w:styleId="a9">
    <w:name w:val="header"/>
    <w:basedOn w:val="a"/>
    <w:link w:val="aa"/>
    <w:rsid w:val="00BB57B0"/>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rsid w:val="00BB57B0"/>
    <w:rPr>
      <w:b/>
      <w:bCs/>
    </w:rPr>
  </w:style>
  <w:style w:type="character" w:styleId="ad">
    <w:name w:val="annotation reference"/>
    <w:rsid w:val="00BB57B0"/>
    <w:rPr>
      <w:sz w:val="21"/>
      <w:szCs w:val="21"/>
    </w:rPr>
  </w:style>
  <w:style w:type="paragraph" w:styleId="ae">
    <w:name w:val="List Paragraph"/>
    <w:basedOn w:val="a"/>
    <w:qFormat/>
    <w:rsid w:val="00BB57B0"/>
    <w:pPr>
      <w:ind w:firstLineChars="200" w:firstLine="420"/>
    </w:pPr>
  </w:style>
  <w:style w:type="character" w:customStyle="1" w:styleId="a4">
    <w:name w:val="批注文字 字符"/>
    <w:link w:val="a3"/>
    <w:rsid w:val="00BB57B0"/>
    <w:rPr>
      <w:kern w:val="2"/>
      <w:sz w:val="21"/>
      <w:szCs w:val="24"/>
    </w:rPr>
  </w:style>
  <w:style w:type="character" w:customStyle="1" w:styleId="a8">
    <w:name w:val="页脚 字符"/>
    <w:link w:val="a7"/>
    <w:uiPriority w:val="99"/>
    <w:rsid w:val="00BB57B0"/>
    <w:rPr>
      <w:kern w:val="2"/>
      <w:sz w:val="18"/>
      <w:szCs w:val="18"/>
    </w:rPr>
  </w:style>
  <w:style w:type="character" w:customStyle="1" w:styleId="ac">
    <w:name w:val="批注主题 字符"/>
    <w:link w:val="ab"/>
    <w:rsid w:val="00BB57B0"/>
    <w:rPr>
      <w:b/>
      <w:bCs/>
      <w:kern w:val="2"/>
      <w:sz w:val="21"/>
      <w:szCs w:val="24"/>
    </w:rPr>
  </w:style>
  <w:style w:type="character" w:customStyle="1" w:styleId="aa">
    <w:name w:val="页眉 字符"/>
    <w:link w:val="a9"/>
    <w:rsid w:val="00BB57B0"/>
    <w:rPr>
      <w:kern w:val="2"/>
      <w:sz w:val="18"/>
      <w:szCs w:val="18"/>
    </w:rPr>
  </w:style>
  <w:style w:type="character" w:customStyle="1" w:styleId="a6">
    <w:name w:val="批注框文本 字符"/>
    <w:link w:val="a5"/>
    <w:rsid w:val="00BB57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5DB5F1-0677-4040-8C30-3563EA08B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615</Words>
  <Characters>3507</Characters>
  <Application>Microsoft Office Word</Application>
  <DocSecurity>0</DocSecurity>
  <Lines>29</Lines>
  <Paragraphs>8</Paragraphs>
  <ScaleCrop>false</ScaleCrop>
  <Company>WWW.YlmF.CoM</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承包经营协议书</dc:title>
  <dc:creator>user</dc:creator>
  <cp:lastModifiedBy>liubin</cp:lastModifiedBy>
  <cp:revision>18</cp:revision>
  <cp:lastPrinted>2014-02-12T06:26:00Z</cp:lastPrinted>
  <dcterms:created xsi:type="dcterms:W3CDTF">2018-12-17T05:16:00Z</dcterms:created>
  <dcterms:modified xsi:type="dcterms:W3CDTF">2021-12-16T06:40:00Z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